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5C" w:rsidRDefault="000E380B">
      <w:pPr>
        <w:rPr>
          <w:b/>
          <w:color w:val="FF0000"/>
        </w:rPr>
      </w:pPr>
      <w:r w:rsidRPr="00194FD7">
        <w:rPr>
          <w:b/>
          <w:color w:val="FF0000"/>
          <w:sz w:val="32"/>
          <w:szCs w:val="32"/>
        </w:rPr>
        <w:t>Vánoce Flora 2020</w:t>
      </w:r>
      <w:r w:rsidRPr="00194FD7">
        <w:rPr>
          <w:b/>
          <w:color w:val="FF0000"/>
        </w:rPr>
        <w:t xml:space="preserve">  </w:t>
      </w:r>
      <w:r w:rsidR="0077295C">
        <w:rPr>
          <w:b/>
          <w:color w:val="FF0000"/>
        </w:rPr>
        <w:t xml:space="preserve"> - </w:t>
      </w:r>
      <w:r w:rsidR="0077295C" w:rsidRPr="0077295C">
        <w:rPr>
          <w:b/>
          <w:color w:val="FF0000"/>
          <w:sz w:val="28"/>
          <w:szCs w:val="28"/>
        </w:rPr>
        <w:t xml:space="preserve">venkovní </w:t>
      </w:r>
      <w:proofErr w:type="gramStart"/>
      <w:r w:rsidR="0077295C" w:rsidRPr="0077295C">
        <w:rPr>
          <w:b/>
          <w:color w:val="FF0000"/>
          <w:sz w:val="28"/>
          <w:szCs w:val="28"/>
        </w:rPr>
        <w:t xml:space="preserve">varianta   </w:t>
      </w:r>
      <w:r w:rsidRPr="0077295C">
        <w:rPr>
          <w:b/>
          <w:color w:val="FF0000"/>
          <w:sz w:val="28"/>
          <w:szCs w:val="28"/>
        </w:rPr>
        <w:t xml:space="preserve">   </w:t>
      </w:r>
      <w:r w:rsidR="0077295C" w:rsidRPr="0077295C">
        <w:rPr>
          <w:b/>
          <w:color w:val="FF0000"/>
        </w:rPr>
        <w:t xml:space="preserve">                                   </w:t>
      </w:r>
      <w:r w:rsidR="0077295C" w:rsidRPr="007F04D0">
        <w:rPr>
          <w:b/>
          <w:color w:val="FF0000"/>
        </w:rPr>
        <w:t>18</w:t>
      </w:r>
      <w:proofErr w:type="gramEnd"/>
      <w:r w:rsidR="0077295C" w:rsidRPr="007F04D0">
        <w:rPr>
          <w:b/>
          <w:color w:val="FF0000"/>
        </w:rPr>
        <w:t>. – 20. prosince 2020</w:t>
      </w:r>
    </w:p>
    <w:p w:rsidR="0077295C" w:rsidRDefault="0077295C" w:rsidP="0077295C">
      <w:pPr>
        <w:pStyle w:val="Bezmezer"/>
      </w:pPr>
      <w:r>
        <w:rPr>
          <w:b/>
        </w:rPr>
        <w:t>Provozovatel akce</w:t>
      </w:r>
      <w:r>
        <w:t xml:space="preserve">                                                        </w:t>
      </w:r>
    </w:p>
    <w:p w:rsidR="0077295C" w:rsidRDefault="0077295C" w:rsidP="0077295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67310</wp:posOffset>
            </wp:positionV>
            <wp:extent cx="1264920" cy="94162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nocni-banka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Výstaviště Flora Olomouc, a.s.                                   </w:t>
      </w:r>
    </w:p>
    <w:p w:rsidR="0077295C" w:rsidRDefault="0077295C" w:rsidP="0077295C">
      <w:pPr>
        <w:pStyle w:val="Bezmezer"/>
        <w:rPr>
          <w:b/>
          <w:color w:val="FF0000"/>
        </w:rPr>
      </w:pPr>
      <w:r>
        <w:t>Wolkrova 37/17</w:t>
      </w:r>
      <w:r w:rsidR="000E380B" w:rsidRPr="00194FD7">
        <w:rPr>
          <w:b/>
          <w:color w:val="FF0000"/>
        </w:rPr>
        <w:t xml:space="preserve">   </w:t>
      </w:r>
    </w:p>
    <w:p w:rsidR="0077295C" w:rsidRDefault="0077295C" w:rsidP="0077295C">
      <w:pPr>
        <w:pStyle w:val="Bezmezer"/>
      </w:pPr>
      <w:r>
        <w:t>IČ : 25848526</w:t>
      </w:r>
    </w:p>
    <w:p w:rsidR="0077295C" w:rsidRPr="0077295C" w:rsidRDefault="0077295C" w:rsidP="0077295C">
      <w:pPr>
        <w:pStyle w:val="Bezmezer"/>
      </w:pPr>
      <w:r w:rsidRPr="0077295C">
        <w:t>DIČ:CZ25848526</w:t>
      </w:r>
    </w:p>
    <w:p w:rsidR="000E380B" w:rsidRDefault="000E380B" w:rsidP="0077295C">
      <w:pPr>
        <w:pStyle w:val="Bezmezer"/>
      </w:pPr>
      <w:r w:rsidRPr="0077295C">
        <w:t xml:space="preserve"> </w:t>
      </w:r>
      <w:r w:rsidR="00DE2222" w:rsidRPr="0077295C">
        <w:t>Kontakt: Zuzana</w:t>
      </w:r>
      <w:r w:rsidRPr="0077295C">
        <w:t xml:space="preserve"> Chalupová</w:t>
      </w:r>
      <w:r>
        <w:t xml:space="preserve">, </w:t>
      </w:r>
      <w:hyperlink r:id="rId5" w:history="1">
        <w:r w:rsidRPr="00A52426">
          <w:rPr>
            <w:rStyle w:val="Hypertextovodkaz"/>
          </w:rPr>
          <w:t>chalupova.zuzana@flora-ol.cz</w:t>
        </w:r>
      </w:hyperlink>
      <w:r>
        <w:t>, 603 881</w:t>
      </w:r>
      <w:r w:rsidR="0077295C">
        <w:t> </w:t>
      </w:r>
      <w:r>
        <w:t>316</w:t>
      </w:r>
    </w:p>
    <w:p w:rsidR="0077295C" w:rsidRDefault="0077295C" w:rsidP="0077295C">
      <w:pPr>
        <w:pStyle w:val="Bezmezer"/>
      </w:pPr>
    </w:p>
    <w:tbl>
      <w:tblPr>
        <w:tblStyle w:val="Mkatabulky"/>
        <w:tblW w:w="9374" w:type="dxa"/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6"/>
        <w:gridCol w:w="1876"/>
      </w:tblGrid>
      <w:tr w:rsidR="000E380B" w:rsidTr="00194FD7">
        <w:trPr>
          <w:trHeight w:val="558"/>
        </w:trPr>
        <w:tc>
          <w:tcPr>
            <w:tcW w:w="93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380B" w:rsidRPr="00194FD7" w:rsidRDefault="000E380B">
            <w:pPr>
              <w:rPr>
                <w:b/>
              </w:rPr>
            </w:pPr>
            <w:r w:rsidRPr="00194FD7">
              <w:rPr>
                <w:b/>
              </w:rPr>
              <w:t>Vystavovatel/firma</w:t>
            </w:r>
          </w:p>
          <w:p w:rsidR="000E380B" w:rsidRDefault="000E380B"/>
          <w:p w:rsidR="000E380B" w:rsidRDefault="000E380B"/>
        </w:tc>
        <w:bookmarkStart w:id="0" w:name="_GoBack"/>
        <w:bookmarkEnd w:id="0"/>
      </w:tr>
      <w:tr w:rsidR="000E380B" w:rsidTr="00194FD7">
        <w:trPr>
          <w:trHeight w:val="527"/>
        </w:trPr>
        <w:tc>
          <w:tcPr>
            <w:tcW w:w="937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380B" w:rsidRDefault="000E380B">
            <w:r>
              <w:t>Adresa</w:t>
            </w:r>
          </w:p>
          <w:p w:rsidR="000E380B" w:rsidRDefault="000E380B"/>
        </w:tc>
      </w:tr>
      <w:tr w:rsidR="000E380B" w:rsidTr="00194FD7">
        <w:trPr>
          <w:trHeight w:val="558"/>
        </w:trPr>
        <w:tc>
          <w:tcPr>
            <w:tcW w:w="1874" w:type="dxa"/>
            <w:tcBorders>
              <w:left w:val="single" w:sz="18" w:space="0" w:color="auto"/>
            </w:tcBorders>
          </w:tcPr>
          <w:p w:rsidR="000E380B" w:rsidRDefault="000E380B">
            <w:r>
              <w:t>IČ:</w:t>
            </w:r>
          </w:p>
        </w:tc>
        <w:tc>
          <w:tcPr>
            <w:tcW w:w="1874" w:type="dxa"/>
          </w:tcPr>
          <w:p w:rsidR="000E380B" w:rsidRDefault="000E380B">
            <w:r>
              <w:t>DIČ:</w:t>
            </w:r>
          </w:p>
        </w:tc>
        <w:tc>
          <w:tcPr>
            <w:tcW w:w="1874" w:type="dxa"/>
          </w:tcPr>
          <w:p w:rsidR="000E380B" w:rsidRDefault="000E380B">
            <w:r>
              <w:t>Plátce DPH</w:t>
            </w: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</w:tcPr>
          <w:p w:rsidR="000E380B" w:rsidRDefault="000E380B">
            <w:r>
              <w:t>Ano</w:t>
            </w:r>
          </w:p>
          <w:p w:rsidR="000E380B" w:rsidRDefault="000E380B">
            <w:r>
              <w:t>Ne</w:t>
            </w:r>
          </w:p>
        </w:tc>
      </w:tr>
      <w:tr w:rsidR="000E380B" w:rsidTr="00194FD7">
        <w:trPr>
          <w:trHeight w:val="527"/>
        </w:trPr>
        <w:tc>
          <w:tcPr>
            <w:tcW w:w="937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0E380B" w:rsidRDefault="000E380B">
            <w:r>
              <w:t>Nabízený sortiment</w:t>
            </w:r>
          </w:p>
        </w:tc>
      </w:tr>
      <w:tr w:rsidR="000E380B" w:rsidTr="00194FD7">
        <w:trPr>
          <w:trHeight w:val="558"/>
        </w:trPr>
        <w:tc>
          <w:tcPr>
            <w:tcW w:w="562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0E380B" w:rsidRDefault="000E380B" w:rsidP="000E380B">
            <w:r>
              <w:t>Odpovědný pracovník</w:t>
            </w:r>
          </w:p>
        </w:tc>
        <w:tc>
          <w:tcPr>
            <w:tcW w:w="1876" w:type="dxa"/>
            <w:tcBorders>
              <w:bottom w:val="single" w:sz="18" w:space="0" w:color="auto"/>
            </w:tcBorders>
          </w:tcPr>
          <w:p w:rsidR="000E380B" w:rsidRDefault="000E380B" w:rsidP="000E380B">
            <w:r>
              <w:t>Tel.</w:t>
            </w:r>
          </w:p>
        </w:tc>
        <w:tc>
          <w:tcPr>
            <w:tcW w:w="1876" w:type="dxa"/>
            <w:tcBorders>
              <w:bottom w:val="single" w:sz="18" w:space="0" w:color="auto"/>
              <w:right w:val="single" w:sz="18" w:space="0" w:color="auto"/>
            </w:tcBorders>
          </w:tcPr>
          <w:p w:rsidR="000E380B" w:rsidRDefault="000E380B" w:rsidP="000E380B">
            <w:r>
              <w:t>e-mail</w:t>
            </w:r>
          </w:p>
        </w:tc>
      </w:tr>
    </w:tbl>
    <w:p w:rsidR="000E380B" w:rsidRDefault="000E380B"/>
    <w:p w:rsidR="000E380B" w:rsidRPr="00194FD7" w:rsidRDefault="000E380B">
      <w:pPr>
        <w:rPr>
          <w:b/>
          <w:sz w:val="24"/>
          <w:szCs w:val="24"/>
        </w:rPr>
      </w:pPr>
      <w:r w:rsidRPr="00194FD7">
        <w:rPr>
          <w:b/>
          <w:sz w:val="24"/>
          <w:szCs w:val="24"/>
        </w:rPr>
        <w:t>Požadované služby</w:t>
      </w:r>
    </w:p>
    <w:tbl>
      <w:tblPr>
        <w:tblStyle w:val="Mkatabulky"/>
        <w:tblW w:w="9405" w:type="dxa"/>
        <w:tblLook w:val="04A0" w:firstRow="1" w:lastRow="0" w:firstColumn="1" w:lastColumn="0" w:noHBand="0" w:noVBand="1"/>
      </w:tblPr>
      <w:tblGrid>
        <w:gridCol w:w="3673"/>
        <w:gridCol w:w="2522"/>
        <w:gridCol w:w="3210"/>
      </w:tblGrid>
      <w:tr w:rsidR="00DE2222" w:rsidTr="00194FD7">
        <w:trPr>
          <w:trHeight w:val="439"/>
        </w:trPr>
        <w:tc>
          <w:tcPr>
            <w:tcW w:w="3673" w:type="dxa"/>
            <w:tcBorders>
              <w:top w:val="single" w:sz="18" w:space="0" w:color="auto"/>
              <w:left w:val="single" w:sz="18" w:space="0" w:color="auto"/>
            </w:tcBorders>
          </w:tcPr>
          <w:p w:rsidR="00DE2222" w:rsidRDefault="00DE2222" w:rsidP="00194FD7">
            <w:r>
              <w:t>Pronájem plochy</w:t>
            </w:r>
            <w:r w:rsidR="00194FD7">
              <w:t xml:space="preserve"> (minimálně 2x2m)</w:t>
            </w:r>
          </w:p>
        </w:tc>
        <w:tc>
          <w:tcPr>
            <w:tcW w:w="2522" w:type="dxa"/>
            <w:tcBorders>
              <w:top w:val="single" w:sz="18" w:space="0" w:color="auto"/>
            </w:tcBorders>
          </w:tcPr>
          <w:p w:rsidR="00DE2222" w:rsidRPr="00194FD7" w:rsidRDefault="00194FD7">
            <w:r w:rsidRPr="00194FD7">
              <w:t>délka……</w:t>
            </w:r>
            <w:proofErr w:type="gramStart"/>
            <w:r w:rsidRPr="00194FD7">
              <w:t>…..hloubka</w:t>
            </w:r>
            <w:proofErr w:type="gramEnd"/>
            <w:r w:rsidRPr="00194FD7">
              <w:t>………</w:t>
            </w:r>
          </w:p>
        </w:tc>
        <w:tc>
          <w:tcPr>
            <w:tcW w:w="3210" w:type="dxa"/>
            <w:tcBorders>
              <w:top w:val="single" w:sz="18" w:space="0" w:color="auto"/>
              <w:right w:val="single" w:sz="18" w:space="0" w:color="auto"/>
            </w:tcBorders>
          </w:tcPr>
          <w:p w:rsidR="00DE2222" w:rsidRDefault="003509A8" w:rsidP="003509A8">
            <w:pPr>
              <w:jc w:val="center"/>
            </w:pPr>
            <w:r>
              <w:t>300,- Kč/m</w:t>
            </w:r>
            <w:r w:rsidRPr="003509A8">
              <w:rPr>
                <w:vertAlign w:val="superscript"/>
              </w:rPr>
              <w:t>2</w:t>
            </w:r>
          </w:p>
        </w:tc>
      </w:tr>
      <w:tr w:rsidR="00DE2222" w:rsidTr="00194FD7">
        <w:trPr>
          <w:trHeight w:val="414"/>
        </w:trPr>
        <w:tc>
          <w:tcPr>
            <w:tcW w:w="3673" w:type="dxa"/>
            <w:tcBorders>
              <w:left w:val="single" w:sz="18" w:space="0" w:color="auto"/>
            </w:tcBorders>
          </w:tcPr>
          <w:p w:rsidR="00DE2222" w:rsidRDefault="00DE2222">
            <w:r>
              <w:t>Pronájem stánku „Rožnovský“</w:t>
            </w:r>
          </w:p>
        </w:tc>
        <w:tc>
          <w:tcPr>
            <w:tcW w:w="2522" w:type="dxa"/>
          </w:tcPr>
          <w:p w:rsidR="00DE2222" w:rsidRDefault="00DE2222">
            <w:r>
              <w:t xml:space="preserve">2x2m </w:t>
            </w:r>
          </w:p>
        </w:tc>
        <w:tc>
          <w:tcPr>
            <w:tcW w:w="3210" w:type="dxa"/>
            <w:tcBorders>
              <w:right w:val="single" w:sz="18" w:space="0" w:color="auto"/>
            </w:tcBorders>
          </w:tcPr>
          <w:p w:rsidR="00DE2222" w:rsidRDefault="003509A8" w:rsidP="003509A8">
            <w:pPr>
              <w:jc w:val="center"/>
            </w:pPr>
            <w:r>
              <w:t>2.500,-Kč*</w:t>
            </w:r>
          </w:p>
        </w:tc>
      </w:tr>
      <w:tr w:rsidR="00DE2222" w:rsidTr="00194FD7">
        <w:trPr>
          <w:trHeight w:val="439"/>
        </w:trPr>
        <w:tc>
          <w:tcPr>
            <w:tcW w:w="3673" w:type="dxa"/>
            <w:tcBorders>
              <w:left w:val="single" w:sz="18" w:space="0" w:color="auto"/>
            </w:tcBorders>
          </w:tcPr>
          <w:p w:rsidR="00DE2222" w:rsidRDefault="00DE2222">
            <w:r>
              <w:t>Pronájem stánku dřevěný „Klasa“</w:t>
            </w:r>
          </w:p>
        </w:tc>
        <w:tc>
          <w:tcPr>
            <w:tcW w:w="2522" w:type="dxa"/>
          </w:tcPr>
          <w:p w:rsidR="00DE2222" w:rsidRDefault="003509A8">
            <w:r>
              <w:t>3</w:t>
            </w:r>
            <w:r w:rsidR="00DE2222">
              <w:t>x3m uzamykatelný</w:t>
            </w:r>
          </w:p>
        </w:tc>
        <w:tc>
          <w:tcPr>
            <w:tcW w:w="3210" w:type="dxa"/>
            <w:tcBorders>
              <w:right w:val="single" w:sz="18" w:space="0" w:color="auto"/>
            </w:tcBorders>
          </w:tcPr>
          <w:p w:rsidR="00DE2222" w:rsidRDefault="003509A8" w:rsidP="003509A8">
            <w:pPr>
              <w:jc w:val="center"/>
            </w:pPr>
            <w:r>
              <w:t>9.500,- Kč*</w:t>
            </w:r>
          </w:p>
        </w:tc>
      </w:tr>
      <w:tr w:rsidR="00DE2222" w:rsidTr="00194FD7">
        <w:trPr>
          <w:trHeight w:val="414"/>
        </w:trPr>
        <w:tc>
          <w:tcPr>
            <w:tcW w:w="3673" w:type="dxa"/>
            <w:tcBorders>
              <w:left w:val="single" w:sz="18" w:space="0" w:color="auto"/>
              <w:bottom w:val="single" w:sz="18" w:space="0" w:color="auto"/>
            </w:tcBorders>
          </w:tcPr>
          <w:p w:rsidR="00DE2222" w:rsidRDefault="003509A8">
            <w:r w:rsidRPr="003509A8">
              <w:t>stánek mobilní UNIMO</w:t>
            </w:r>
          </w:p>
        </w:tc>
        <w:tc>
          <w:tcPr>
            <w:tcW w:w="2522" w:type="dxa"/>
            <w:tcBorders>
              <w:bottom w:val="single" w:sz="18" w:space="0" w:color="auto"/>
            </w:tcBorders>
          </w:tcPr>
          <w:p w:rsidR="00DE2222" w:rsidRDefault="00DE2222">
            <w:r>
              <w:t xml:space="preserve">           uzamykatelný </w:t>
            </w:r>
          </w:p>
        </w:tc>
        <w:tc>
          <w:tcPr>
            <w:tcW w:w="3210" w:type="dxa"/>
            <w:tcBorders>
              <w:bottom w:val="single" w:sz="18" w:space="0" w:color="auto"/>
              <w:right w:val="single" w:sz="18" w:space="0" w:color="auto"/>
            </w:tcBorders>
          </w:tcPr>
          <w:p w:rsidR="00DE2222" w:rsidRDefault="003509A8" w:rsidP="003509A8">
            <w:pPr>
              <w:jc w:val="center"/>
            </w:pPr>
            <w:r>
              <w:t>12.700,- Kč*</w:t>
            </w:r>
          </w:p>
        </w:tc>
      </w:tr>
      <w:tr w:rsidR="00DE2222" w:rsidTr="00194FD7">
        <w:trPr>
          <w:trHeight w:val="414"/>
        </w:trPr>
        <w:tc>
          <w:tcPr>
            <w:tcW w:w="3673" w:type="dxa"/>
            <w:tcBorders>
              <w:top w:val="single" w:sz="18" w:space="0" w:color="auto"/>
              <w:left w:val="single" w:sz="18" w:space="0" w:color="auto"/>
            </w:tcBorders>
          </w:tcPr>
          <w:p w:rsidR="00DE2222" w:rsidRDefault="00DE2222">
            <w:r>
              <w:t>Přípojka vody</w:t>
            </w:r>
          </w:p>
        </w:tc>
        <w:tc>
          <w:tcPr>
            <w:tcW w:w="2522" w:type="dxa"/>
            <w:tcBorders>
              <w:top w:val="single" w:sz="18" w:space="0" w:color="auto"/>
            </w:tcBorders>
          </w:tcPr>
          <w:p w:rsidR="00DE2222" w:rsidRDefault="00DE2222"/>
        </w:tc>
        <w:tc>
          <w:tcPr>
            <w:tcW w:w="3210" w:type="dxa"/>
            <w:tcBorders>
              <w:top w:val="single" w:sz="18" w:space="0" w:color="auto"/>
              <w:right w:val="single" w:sz="18" w:space="0" w:color="auto"/>
            </w:tcBorders>
          </w:tcPr>
          <w:p w:rsidR="00DE2222" w:rsidRDefault="00194FD7" w:rsidP="003509A8">
            <w:pPr>
              <w:jc w:val="center"/>
            </w:pPr>
            <w:r>
              <w:t>2.000,-</w:t>
            </w:r>
          </w:p>
        </w:tc>
      </w:tr>
      <w:tr w:rsidR="00DE2222" w:rsidTr="00194FD7">
        <w:trPr>
          <w:trHeight w:val="439"/>
        </w:trPr>
        <w:tc>
          <w:tcPr>
            <w:tcW w:w="3673" w:type="dxa"/>
            <w:tcBorders>
              <w:left w:val="single" w:sz="18" w:space="0" w:color="auto"/>
            </w:tcBorders>
          </w:tcPr>
          <w:p w:rsidR="00DE2222" w:rsidRDefault="00DE2222">
            <w:r>
              <w:t>Přípojka elektřiny 230 V</w:t>
            </w:r>
          </w:p>
        </w:tc>
        <w:tc>
          <w:tcPr>
            <w:tcW w:w="2522" w:type="dxa"/>
          </w:tcPr>
          <w:p w:rsidR="00DE2222" w:rsidRDefault="00DE2222"/>
        </w:tc>
        <w:tc>
          <w:tcPr>
            <w:tcW w:w="3210" w:type="dxa"/>
            <w:tcBorders>
              <w:right w:val="single" w:sz="18" w:space="0" w:color="auto"/>
            </w:tcBorders>
          </w:tcPr>
          <w:p w:rsidR="00DE2222" w:rsidRDefault="00194FD7" w:rsidP="003509A8">
            <w:pPr>
              <w:jc w:val="center"/>
            </w:pPr>
            <w:r>
              <w:t>1.500,-</w:t>
            </w:r>
          </w:p>
        </w:tc>
      </w:tr>
      <w:tr w:rsidR="00DE2222" w:rsidTr="00194FD7">
        <w:trPr>
          <w:trHeight w:val="439"/>
        </w:trPr>
        <w:tc>
          <w:tcPr>
            <w:tcW w:w="3673" w:type="dxa"/>
            <w:tcBorders>
              <w:left w:val="single" w:sz="18" w:space="0" w:color="auto"/>
            </w:tcBorders>
          </w:tcPr>
          <w:p w:rsidR="00DE2222" w:rsidRDefault="00DE2222">
            <w:r>
              <w:t>Služební průkazy</w:t>
            </w:r>
          </w:p>
        </w:tc>
        <w:tc>
          <w:tcPr>
            <w:tcW w:w="2522" w:type="dxa"/>
          </w:tcPr>
          <w:p w:rsidR="00DE2222" w:rsidRDefault="00DE2222"/>
        </w:tc>
        <w:tc>
          <w:tcPr>
            <w:tcW w:w="3210" w:type="dxa"/>
            <w:tcBorders>
              <w:right w:val="single" w:sz="18" w:space="0" w:color="auto"/>
            </w:tcBorders>
          </w:tcPr>
          <w:p w:rsidR="00DE2222" w:rsidRDefault="00482C57" w:rsidP="003509A8">
            <w:pPr>
              <w:jc w:val="center"/>
            </w:pPr>
            <w:r>
              <w:t>100,- Kč</w:t>
            </w:r>
          </w:p>
        </w:tc>
      </w:tr>
      <w:tr w:rsidR="00DE2222" w:rsidTr="00194FD7">
        <w:trPr>
          <w:trHeight w:val="414"/>
        </w:trPr>
        <w:tc>
          <w:tcPr>
            <w:tcW w:w="3673" w:type="dxa"/>
            <w:tcBorders>
              <w:left w:val="single" w:sz="18" w:space="0" w:color="auto"/>
              <w:bottom w:val="single" w:sz="18" w:space="0" w:color="auto"/>
            </w:tcBorders>
          </w:tcPr>
          <w:p w:rsidR="00DE2222" w:rsidRDefault="00DE2222">
            <w:r>
              <w:t>Povolení vjezdu</w:t>
            </w:r>
          </w:p>
        </w:tc>
        <w:tc>
          <w:tcPr>
            <w:tcW w:w="2522" w:type="dxa"/>
            <w:tcBorders>
              <w:bottom w:val="single" w:sz="18" w:space="0" w:color="auto"/>
            </w:tcBorders>
          </w:tcPr>
          <w:p w:rsidR="00DE2222" w:rsidRDefault="00DE2222"/>
        </w:tc>
        <w:tc>
          <w:tcPr>
            <w:tcW w:w="3210" w:type="dxa"/>
            <w:tcBorders>
              <w:bottom w:val="single" w:sz="18" w:space="0" w:color="auto"/>
              <w:right w:val="single" w:sz="18" w:space="0" w:color="auto"/>
            </w:tcBorders>
          </w:tcPr>
          <w:p w:rsidR="00DE2222" w:rsidRDefault="00482C57" w:rsidP="003509A8">
            <w:pPr>
              <w:jc w:val="center"/>
            </w:pPr>
            <w:r>
              <w:t>200,- Kč</w:t>
            </w:r>
          </w:p>
        </w:tc>
      </w:tr>
    </w:tbl>
    <w:p w:rsidR="00DE2222" w:rsidRDefault="00482C57" w:rsidP="00DE222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65189" wp14:editId="0432DEDF">
                <wp:simplePos x="0" y="0"/>
                <wp:positionH relativeFrom="column">
                  <wp:posOffset>-180975</wp:posOffset>
                </wp:positionH>
                <wp:positionV relativeFrom="paragraph">
                  <wp:posOffset>323215</wp:posOffset>
                </wp:positionV>
                <wp:extent cx="114300" cy="952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DD44" id="Obdélník 2" o:spid="_x0000_s1026" style="position:absolute;margin-left:-14.25pt;margin-top:25.45pt;width:9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" fillcolor="white [3201]" strokecolor="black [3200]" strokeweight="1pt"/>
            </w:pict>
          </mc:Fallback>
        </mc:AlternateContent>
      </w:r>
      <w:r w:rsidR="00DE2222">
        <w:t>*</w:t>
      </w:r>
      <w:r w:rsidR="00DE2222" w:rsidRPr="00482C57">
        <w:rPr>
          <w:sz w:val="20"/>
          <w:szCs w:val="20"/>
        </w:rPr>
        <w:t>cena včetně plochy</w:t>
      </w:r>
    </w:p>
    <w:p w:rsidR="00482C57" w:rsidRDefault="00482C57" w:rsidP="00482C5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Vystavovatel/prodejce  je povinen respektovat plán vytvořený VFO a plochu, která mu byla přidělena, stejně tak i rozměry plochy, které si objednal. Plán výstavy/prodejních trhů bude prodejci zaslán nejpozději 5 dnů před akcí. Přihlášení VFO vystavovateli/prodejci potvrdí e-mailem. Vystavovatel/prodejce  </w:t>
      </w:r>
      <w:r w:rsidRPr="00D87DB6">
        <w:rPr>
          <w:sz w:val="16"/>
          <w:szCs w:val="16"/>
        </w:rPr>
        <w:t>se zavozuje, že na stánku bude mít pouze zboží uvedené v přihlášce. Doplňkový sortiment může tvořit maximálně 20% celkového prodeje.</w:t>
      </w:r>
      <w:r>
        <w:rPr>
          <w:sz w:val="16"/>
          <w:szCs w:val="16"/>
        </w:rPr>
        <w:t xml:space="preserve"> Nerespektování tohoto ustanovení se trestá smluvní pokutou ve výši 5.000,-Kč. Vystavovatel/prodejce  se zavazuje, že na prodejním stánku bude po celou dobu konání akce, nerespektování tohoto ustanovení se trestá smluvní pokutou ve výši 5.000,-Kč. Vystavovatel/prodejce  se zavazuje, že po celou dobu prodeje jeho obsluha nebude pod vlivem alkoholu a nebude kouřit. Vystavovatel/prodejce , nerespektování tohoto ustanovení se trestá smluvní pokutou ve výši 5.000,-Kč. Vystavovatel/prodejce  se zavazuje, že po celou dobu konání akce bude respektovat zákaz parkování v areálu výstaviště mimo vyhrazené plochy, nerespektování tohoto ustanovení se trestá smluvní pokutou ve výši 5.000,-Kč. Vystavovatel/prodejce  se zavazuje, že po celou dobu prodeje bude respektovat pokyny organizátora.</w:t>
      </w:r>
    </w:p>
    <w:p w:rsidR="000E380B" w:rsidRDefault="005E2901" w:rsidP="00482C57">
      <w:pPr>
        <w:rPr>
          <w:sz w:val="16"/>
          <w:szCs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39370</wp:posOffset>
                </wp:positionV>
                <wp:extent cx="114300" cy="952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08EF" id="Obdélník 1" o:spid="_x0000_s1026" style="position:absolute;margin-left:-14.6pt;margin-top:3.1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" fillcolor="white [3201]" strokecolor="black [3200]" strokeweight="1pt"/>
            </w:pict>
          </mc:Fallback>
        </mc:AlternateContent>
      </w:r>
      <w:r w:rsidR="00DE2222" w:rsidRPr="005E2901">
        <w:rPr>
          <w:sz w:val="16"/>
          <w:szCs w:val="16"/>
        </w:rPr>
        <w:t xml:space="preserve">Souhlasím se zpracováním osobních údajů a zveřejnění na web stránkách pro potřeby VFO, a.s. </w:t>
      </w:r>
      <w:r w:rsidRPr="005E2901">
        <w:rPr>
          <w:sz w:val="16"/>
          <w:szCs w:val="16"/>
        </w:rPr>
        <w:t>dle nařízení EU č.2016/679 o ochraně fyzických osob v souvislosti se zpracováním osobních údajů</w:t>
      </w:r>
      <w:r>
        <w:rPr>
          <w:sz w:val="16"/>
          <w:szCs w:val="16"/>
        </w:rPr>
        <w:t>.</w:t>
      </w:r>
      <w:r w:rsidR="00482C57">
        <w:rPr>
          <w:sz w:val="16"/>
          <w:szCs w:val="16"/>
        </w:rPr>
        <w:t xml:space="preserve"> Dále souhlasí, aby mu daňové doklady od VFO, a.s. byly zasílány a doručovány e-mailem v elektronické podobě. </w:t>
      </w:r>
    </w:p>
    <w:p w:rsidR="00482C57" w:rsidRPr="00482C57" w:rsidRDefault="00482C57" w:rsidP="00482C57">
      <w:pPr>
        <w:spacing w:after="0"/>
      </w:pPr>
      <w:r w:rsidRPr="00482C57">
        <w:t>V …………………………………</w:t>
      </w:r>
      <w:proofErr w:type="gramStart"/>
      <w:r w:rsidRPr="00482C57">
        <w:t>….. dne</w:t>
      </w:r>
      <w:proofErr w:type="gramEnd"/>
      <w:r w:rsidRPr="00482C57">
        <w:t xml:space="preserve"> ……………</w:t>
      </w:r>
      <w:r>
        <w:t>…….</w:t>
      </w:r>
      <w:r w:rsidRPr="00482C57">
        <w:t xml:space="preserve">              </w:t>
      </w:r>
      <w:r>
        <w:t xml:space="preserve">                         ……………………………………………..</w:t>
      </w:r>
      <w:r w:rsidRPr="00482C57">
        <w:t xml:space="preserve">                                                                                                                                                </w:t>
      </w:r>
      <w:r>
        <w:t xml:space="preserve">                             </w:t>
      </w:r>
    </w:p>
    <w:p w:rsidR="00482C57" w:rsidRDefault="00482C57">
      <w:r>
        <w:t xml:space="preserve">                                                                                                                      </w:t>
      </w:r>
      <w:r w:rsidR="00194FD7">
        <w:t>Podpis oprávněného pracovníka</w:t>
      </w:r>
    </w:p>
    <w:p w:rsidR="00194FD7" w:rsidRPr="00482C57" w:rsidRDefault="00194FD7"/>
    <w:p w:rsidR="005E2901" w:rsidRPr="00482C57" w:rsidRDefault="00482C57" w:rsidP="00482C57">
      <w:pPr>
        <w:spacing w:after="0"/>
      </w:pPr>
      <w:r w:rsidRPr="00482C57">
        <w:t>V Olomouc                            dne ……………………</w:t>
      </w:r>
      <w:r>
        <w:t xml:space="preserve">  </w:t>
      </w:r>
      <w:r w:rsidRPr="00482C57">
        <w:t xml:space="preserve">                                     </w:t>
      </w:r>
      <w:r>
        <w:t>……………………...</w:t>
      </w:r>
      <w:r w:rsidRPr="00482C57">
        <w:t>………………………</w:t>
      </w:r>
    </w:p>
    <w:p w:rsidR="00482C57" w:rsidRPr="00482C57" w:rsidRDefault="00482C57" w:rsidP="00482C57">
      <w:pPr>
        <w:spacing w:after="0"/>
      </w:pPr>
      <w:r w:rsidRPr="00482C57">
        <w:t xml:space="preserve">                                                                                                                         </w:t>
      </w:r>
      <w:r>
        <w:t xml:space="preserve">Výstaviště Flora Olomouc, a.s. </w:t>
      </w:r>
      <w:r w:rsidRPr="00482C57">
        <w:t xml:space="preserve">                                                </w:t>
      </w:r>
      <w:r>
        <w:t xml:space="preserve">                          </w:t>
      </w:r>
    </w:p>
    <w:sectPr w:rsidR="00482C57" w:rsidRPr="00482C57" w:rsidSect="0077295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0B"/>
    <w:rsid w:val="000C66F2"/>
    <w:rsid w:val="000E380B"/>
    <w:rsid w:val="00194FD7"/>
    <w:rsid w:val="00232684"/>
    <w:rsid w:val="003509A8"/>
    <w:rsid w:val="00482C57"/>
    <w:rsid w:val="005E2901"/>
    <w:rsid w:val="0060673F"/>
    <w:rsid w:val="0077295C"/>
    <w:rsid w:val="007F04D0"/>
    <w:rsid w:val="00917771"/>
    <w:rsid w:val="009F500B"/>
    <w:rsid w:val="00D87DB6"/>
    <w:rsid w:val="00D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71A2-3419-4773-958A-0A17F1EB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38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4D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72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upova.zuzana@flora-ol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Chalupová Zuzana</dc:creator>
  <cp:keywords/>
  <dc:description/>
  <cp:lastModifiedBy>Chalupová Zuzana</cp:lastModifiedBy>
  <cp:revision>2</cp:revision>
  <cp:lastPrinted>2020-10-22T11:46:00Z</cp:lastPrinted>
  <dcterms:created xsi:type="dcterms:W3CDTF">2020-10-22T09:25:00Z</dcterms:created>
  <dcterms:modified xsi:type="dcterms:W3CDTF">2020-10-26T11:10:00Z</dcterms:modified>
</cp:coreProperties>
</file>